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705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85"/>
      </w:tblGrid>
      <w:tr w:rsidR="005E4C64" w:rsidTr="00AA0667">
        <w:trPr>
          <w:trHeight w:val="12767"/>
        </w:trPr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0051C" w:rsidRDefault="0040051C" w:rsidP="005E4C64">
            <w:pPr>
              <w:rPr>
                <w:b/>
                <w:sz w:val="24"/>
                <w:szCs w:val="24"/>
              </w:rPr>
            </w:pPr>
          </w:p>
          <w:p w:rsidR="005E4C64" w:rsidRDefault="005E4C64" w:rsidP="005E4C6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Task: </w:t>
            </w:r>
            <w:r>
              <w:rPr>
                <w:sz w:val="24"/>
                <w:szCs w:val="24"/>
              </w:rPr>
              <w:t xml:space="preserve">Choose a cultural artifact, investigate it, and report on it from a mathematical perspective. Investigate the mathematics behind the artifact, and create/solve a mathematical problem based on your chosen artifact, at a skill level appropriate to your class. </w:t>
            </w:r>
          </w:p>
          <w:p w:rsidR="005E4C64" w:rsidRDefault="005E4C64" w:rsidP="005E4C64">
            <w:pPr>
              <w:rPr>
                <w:sz w:val="24"/>
                <w:szCs w:val="24"/>
              </w:rPr>
            </w:pPr>
          </w:p>
          <w:p w:rsidR="005E4C64" w:rsidRDefault="005E4C64" w:rsidP="005E4C6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is a cultural artifact? </w:t>
            </w:r>
            <w:proofErr w:type="gramStart"/>
            <w:r>
              <w:rPr>
                <w:sz w:val="24"/>
                <w:szCs w:val="24"/>
              </w:rPr>
              <w:t>It is an object that</w:t>
            </w:r>
            <w:proofErr w:type="gramEnd"/>
            <w:r>
              <w:rPr>
                <w:sz w:val="24"/>
                <w:szCs w:val="24"/>
              </w:rPr>
              <w:t xml:space="preserve"> has cultural significance to you. It could be a basket, carving, musical instrument, game, painting, picture, rug, statue, toy, food item, and so on. </w:t>
            </w:r>
          </w:p>
          <w:p w:rsidR="005E4C64" w:rsidRDefault="005E4C64" w:rsidP="005E4C64">
            <w:pPr>
              <w:rPr>
                <w:sz w:val="24"/>
                <w:szCs w:val="24"/>
              </w:rPr>
            </w:pPr>
          </w:p>
          <w:p w:rsidR="00EF4942" w:rsidRDefault="00EF4942" w:rsidP="005E4C6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</w:t>
            </w:r>
            <w:r w:rsidR="005E4C64">
              <w:rPr>
                <w:b/>
                <w:sz w:val="24"/>
                <w:szCs w:val="24"/>
              </w:rPr>
              <w:t xml:space="preserve">: </w:t>
            </w:r>
            <w:r w:rsidR="005E4C64">
              <w:rPr>
                <w:sz w:val="24"/>
                <w:szCs w:val="24"/>
              </w:rPr>
              <w:t>Work individually or collaborate on your research with a peer from your class. Pairs of students who work together must still research two</w:t>
            </w:r>
            <w:r w:rsidR="0040051C">
              <w:rPr>
                <w:sz w:val="24"/>
                <w:szCs w:val="24"/>
              </w:rPr>
              <w:t xml:space="preserve"> different</w:t>
            </w:r>
            <w:r w:rsidR="005E4C64">
              <w:rPr>
                <w:sz w:val="24"/>
                <w:szCs w:val="24"/>
              </w:rPr>
              <w:t xml:space="preserve"> artifacts.</w:t>
            </w:r>
            <w:r>
              <w:rPr>
                <w:sz w:val="24"/>
                <w:szCs w:val="24"/>
              </w:rPr>
              <w:t xml:space="preserve"> </w:t>
            </w:r>
          </w:p>
          <w:p w:rsidR="00EF4942" w:rsidRDefault="00EF4942" w:rsidP="005E4C64">
            <w:pPr>
              <w:rPr>
                <w:sz w:val="24"/>
                <w:szCs w:val="24"/>
              </w:rPr>
            </w:pPr>
          </w:p>
          <w:p w:rsidR="00EF4942" w:rsidRDefault="00EF4942" w:rsidP="005E4C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Your research must include - Stage 1: </w:t>
            </w:r>
          </w:p>
          <w:p w:rsidR="00EF4942" w:rsidRPr="00EF4942" w:rsidRDefault="00EF4942" w:rsidP="00EF494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cultural artifact.</w:t>
            </w:r>
          </w:p>
          <w:p w:rsidR="00EF4942" w:rsidRPr="00EF4942" w:rsidRDefault="00EF4942" w:rsidP="00EF494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Brief verbal description of artifact.</w:t>
            </w:r>
          </w:p>
          <w:p w:rsidR="00EF4942" w:rsidRPr="00410DBB" w:rsidRDefault="00EF4942" w:rsidP="00EF494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about why you selected this particular arti</w:t>
            </w:r>
            <w:r w:rsidR="00AE39F2">
              <w:rPr>
                <w:sz w:val="24"/>
                <w:szCs w:val="24"/>
              </w:rPr>
              <w:t xml:space="preserve">fact and how it connects to you, your family, </w:t>
            </w:r>
            <w:r w:rsidR="0040051C">
              <w:rPr>
                <w:sz w:val="24"/>
                <w:szCs w:val="24"/>
              </w:rPr>
              <w:t xml:space="preserve">your neighborhood, </w:t>
            </w:r>
            <w:r w:rsidR="00AE39F2">
              <w:rPr>
                <w:sz w:val="24"/>
                <w:szCs w:val="24"/>
              </w:rPr>
              <w:t>and your</w:t>
            </w:r>
            <w:r>
              <w:rPr>
                <w:sz w:val="24"/>
                <w:szCs w:val="24"/>
              </w:rPr>
              <w:t xml:space="preserve"> culture.</w:t>
            </w:r>
          </w:p>
          <w:p w:rsidR="00410DBB" w:rsidRPr="00EF4942" w:rsidRDefault="00410DBB" w:rsidP="00EF494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prepared to present your chosen artifact to your classmates. </w:t>
            </w:r>
          </w:p>
          <w:p w:rsidR="00EF4942" w:rsidRDefault="00EF4942" w:rsidP="00EF4942">
            <w:pPr>
              <w:rPr>
                <w:b/>
                <w:sz w:val="24"/>
                <w:szCs w:val="24"/>
              </w:rPr>
            </w:pPr>
          </w:p>
          <w:p w:rsidR="00EF4942" w:rsidRDefault="00EF4942" w:rsidP="00EF4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research must include - Stage 2:</w:t>
            </w:r>
          </w:p>
          <w:p w:rsidR="00EF4942" w:rsidRPr="00EF4942" w:rsidRDefault="00EF4942" w:rsidP="00EF494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picture of the artifact.</w:t>
            </w:r>
          </w:p>
          <w:p w:rsidR="00EF4942" w:rsidRDefault="00EF4942" w:rsidP="00EF494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F4942">
              <w:rPr>
                <w:sz w:val="24"/>
                <w:szCs w:val="24"/>
              </w:rPr>
              <w:t>1-2 handwritten paragraphs describing the artif</w:t>
            </w:r>
            <w:r w:rsidR="00AE39F2">
              <w:rPr>
                <w:sz w:val="24"/>
                <w:szCs w:val="24"/>
              </w:rPr>
              <w:t>act, its heritage, roots</w:t>
            </w:r>
            <w:r w:rsidRPr="00EF4942">
              <w:rPr>
                <w:sz w:val="24"/>
                <w:szCs w:val="24"/>
              </w:rPr>
              <w:t xml:space="preserve">, cultural and historical significance. </w:t>
            </w:r>
          </w:p>
          <w:p w:rsidR="00EF4942" w:rsidRDefault="00EF4942" w:rsidP="00EF4942">
            <w:pPr>
              <w:rPr>
                <w:sz w:val="24"/>
                <w:szCs w:val="24"/>
              </w:rPr>
            </w:pPr>
          </w:p>
          <w:p w:rsidR="00EF4942" w:rsidRDefault="00EF4942" w:rsidP="00EF4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research must include - Stage 3:</w:t>
            </w:r>
          </w:p>
          <w:p w:rsidR="00EF4942" w:rsidRPr="00AE39F2" w:rsidRDefault="00EF4942" w:rsidP="00EF4942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detailed description (1-2 handwritten paragraphs) of the mathematics behind the artifact. Consi</w:t>
            </w:r>
            <w:r w:rsidR="0040051C">
              <w:rPr>
                <w:sz w:val="24"/>
                <w:szCs w:val="24"/>
              </w:rPr>
              <w:t>der integrating the</w:t>
            </w:r>
            <w:r>
              <w:rPr>
                <w:sz w:val="24"/>
                <w:szCs w:val="24"/>
              </w:rPr>
              <w:t xml:space="preserve"> different mathematical strands that you have studied in your class, as well as in prior math classes. Your description should include both words and mathematics</w:t>
            </w:r>
            <w:r w:rsidR="00AE39F2">
              <w:rPr>
                <w:sz w:val="24"/>
                <w:szCs w:val="24"/>
              </w:rPr>
              <w:t xml:space="preserve">. </w:t>
            </w:r>
          </w:p>
          <w:p w:rsidR="00AE39F2" w:rsidRDefault="00AE39F2" w:rsidP="00AE39F2">
            <w:pPr>
              <w:rPr>
                <w:b/>
                <w:sz w:val="24"/>
                <w:szCs w:val="24"/>
              </w:rPr>
            </w:pPr>
          </w:p>
          <w:p w:rsidR="00AE39F2" w:rsidRDefault="00AE39F2" w:rsidP="00AE3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research must include - Stage 4:</w:t>
            </w:r>
          </w:p>
          <w:p w:rsidR="00AE39F2" w:rsidRPr="00AE39F2" w:rsidRDefault="00AE39F2" w:rsidP="00AE39F2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and solve a mathematical word problem based on your chosen artifact, at a skill level appropriate to your class. </w:t>
            </w:r>
          </w:p>
          <w:p w:rsidR="00AE39F2" w:rsidRDefault="00AE39F2" w:rsidP="00AE39F2">
            <w:pPr>
              <w:rPr>
                <w:b/>
                <w:sz w:val="24"/>
                <w:szCs w:val="24"/>
              </w:rPr>
            </w:pPr>
          </w:p>
          <w:p w:rsidR="00AE39F2" w:rsidRDefault="00AE39F2" w:rsidP="00AE3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research must culminate in - Stage 5:</w:t>
            </w:r>
          </w:p>
          <w:p w:rsidR="00AE39F2" w:rsidRPr="00AE39F2" w:rsidRDefault="00AE39F2" w:rsidP="00AE39F2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Consolidate all of the research conducted in the previous steps. Your research paper should be between 750 and 1000 words.  </w:t>
            </w:r>
          </w:p>
          <w:p w:rsidR="00AE39F2" w:rsidRDefault="00AE39F2" w:rsidP="00AE39F2">
            <w:pPr>
              <w:rPr>
                <w:b/>
                <w:sz w:val="24"/>
                <w:szCs w:val="24"/>
              </w:rPr>
            </w:pPr>
          </w:p>
          <w:p w:rsidR="00AE39F2" w:rsidRPr="00AE39F2" w:rsidRDefault="00AE39F2" w:rsidP="00AE39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Presentation: </w:t>
            </w:r>
            <w:r>
              <w:rPr>
                <w:sz w:val="24"/>
                <w:szCs w:val="24"/>
              </w:rPr>
              <w:t>Towards the end of the semester</w:t>
            </w:r>
            <w:r w:rsidR="004005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you will give a 5-10 minute in-class presentation on your artifact to your classmates. </w:t>
            </w:r>
          </w:p>
          <w:p w:rsidR="0040051C" w:rsidRDefault="0040051C" w:rsidP="00AE39F2">
            <w:pPr>
              <w:rPr>
                <w:b/>
                <w:sz w:val="24"/>
                <w:szCs w:val="24"/>
              </w:rPr>
            </w:pPr>
          </w:p>
          <w:p w:rsidR="00AE39F2" w:rsidRDefault="0040051C" w:rsidP="00AE3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Assessment: </w:t>
            </w:r>
            <w:r>
              <w:rPr>
                <w:sz w:val="24"/>
                <w:szCs w:val="24"/>
              </w:rPr>
              <w:t xml:space="preserve">Your project </w:t>
            </w:r>
            <w:proofErr w:type="gramStart"/>
            <w:r>
              <w:rPr>
                <w:sz w:val="24"/>
                <w:szCs w:val="24"/>
              </w:rPr>
              <w:t>will be assessed</w:t>
            </w:r>
            <w:proofErr w:type="gramEnd"/>
            <w:r>
              <w:rPr>
                <w:sz w:val="24"/>
                <w:szCs w:val="24"/>
              </w:rPr>
              <w:t xml:space="preserve"> using a criterion that will be shared with you in Stage 2. </w:t>
            </w:r>
            <w:r w:rsidR="00AE39F2">
              <w:rPr>
                <w:b/>
                <w:sz w:val="24"/>
                <w:szCs w:val="24"/>
              </w:rPr>
              <w:t xml:space="preserve"> </w:t>
            </w:r>
          </w:p>
          <w:p w:rsidR="0040051C" w:rsidRPr="00AE39F2" w:rsidRDefault="0040051C" w:rsidP="00AE39F2">
            <w:pPr>
              <w:rPr>
                <w:b/>
                <w:sz w:val="24"/>
                <w:szCs w:val="24"/>
              </w:rPr>
            </w:pPr>
          </w:p>
          <w:p w:rsidR="00EF4942" w:rsidRPr="0040051C" w:rsidRDefault="0040051C" w:rsidP="0040051C">
            <w:pPr>
              <w:jc w:val="both"/>
              <w:rPr>
                <w:b/>
                <w:i/>
                <w:sz w:val="24"/>
                <w:szCs w:val="24"/>
              </w:rPr>
            </w:pPr>
            <w:r w:rsidRPr="0040051C">
              <w:rPr>
                <w:b/>
                <w:i/>
                <w:sz w:val="24"/>
                <w:szCs w:val="24"/>
              </w:rPr>
              <w:t>Please bring any questions you may have about this research project to your teacher’s attention sooner rather than later. I look forward to learni</w:t>
            </w:r>
            <w:r>
              <w:rPr>
                <w:b/>
                <w:i/>
                <w:sz w:val="24"/>
                <w:szCs w:val="24"/>
              </w:rPr>
              <w:t>ng about you and the mathematics</w:t>
            </w:r>
            <w:r w:rsidRPr="0040051C">
              <w:rPr>
                <w:b/>
                <w:i/>
                <w:sz w:val="24"/>
                <w:szCs w:val="24"/>
              </w:rPr>
              <w:t xml:space="preserve"> of your culture.  </w:t>
            </w:r>
          </w:p>
          <w:p w:rsidR="005E4C64" w:rsidRPr="005E4C64" w:rsidRDefault="005E4C64" w:rsidP="005E4C64">
            <w:pPr>
              <w:rPr>
                <w:sz w:val="24"/>
                <w:szCs w:val="24"/>
              </w:rPr>
            </w:pPr>
          </w:p>
        </w:tc>
      </w:tr>
    </w:tbl>
    <w:p w:rsidR="00055187" w:rsidRPr="005E4C64" w:rsidRDefault="005E4C64" w:rsidP="005E4C64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5E4C64">
        <w:rPr>
          <w:b/>
          <w:sz w:val="32"/>
          <w:szCs w:val="28"/>
        </w:rPr>
        <w:t>Research about a Cultural Artifact from a Mathematical Perspective</w:t>
      </w:r>
    </w:p>
    <w:sectPr w:rsidR="00055187" w:rsidRPr="005E4C64" w:rsidSect="005E4C6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F71" w:rsidRDefault="00667F71" w:rsidP="00556F35">
      <w:pPr>
        <w:spacing w:after="0" w:line="240" w:lineRule="auto"/>
      </w:pPr>
      <w:r>
        <w:separator/>
      </w:r>
    </w:p>
  </w:endnote>
  <w:endnote w:type="continuationSeparator" w:id="0">
    <w:p w:rsidR="00667F71" w:rsidRDefault="00667F71" w:rsidP="0055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35" w:rsidRDefault="00556F35">
    <w:pPr>
      <w:pStyle w:val="Footer"/>
    </w:pPr>
    <w:r>
      <w:t xml:space="preserve">Adapted from Getting into the Mathematics Conversation, NCTM, Pg. 123, 2008. </w:t>
    </w:r>
    <w:r>
      <w:ptab w:relativeTo="margin" w:alignment="right" w:leader="none"/>
    </w:r>
    <w:r>
      <w:t>January – 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F71" w:rsidRDefault="00667F71" w:rsidP="00556F35">
      <w:pPr>
        <w:spacing w:after="0" w:line="240" w:lineRule="auto"/>
      </w:pPr>
      <w:r>
        <w:separator/>
      </w:r>
    </w:p>
  </w:footnote>
  <w:footnote w:type="continuationSeparator" w:id="0">
    <w:p w:rsidR="00667F71" w:rsidRDefault="00667F71" w:rsidP="00556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F46CE"/>
    <w:multiLevelType w:val="hybridMultilevel"/>
    <w:tmpl w:val="CD5E30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3E376E3"/>
    <w:multiLevelType w:val="hybridMultilevel"/>
    <w:tmpl w:val="4A32F2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D143F20"/>
    <w:multiLevelType w:val="hybridMultilevel"/>
    <w:tmpl w:val="DB32C2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64"/>
    <w:rsid w:val="00213A59"/>
    <w:rsid w:val="003D62FA"/>
    <w:rsid w:val="0040051C"/>
    <w:rsid w:val="00410DBB"/>
    <w:rsid w:val="00556F35"/>
    <w:rsid w:val="005E4C64"/>
    <w:rsid w:val="00667F71"/>
    <w:rsid w:val="008C2BBB"/>
    <w:rsid w:val="00AA0667"/>
    <w:rsid w:val="00AE39F2"/>
    <w:rsid w:val="00CF6502"/>
    <w:rsid w:val="00E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BA8B4-37C9-4065-9EC3-520764C7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F35"/>
  </w:style>
  <w:style w:type="paragraph" w:styleId="Footer">
    <w:name w:val="footer"/>
    <w:basedOn w:val="Normal"/>
    <w:link w:val="FooterChar"/>
    <w:uiPriority w:val="99"/>
    <w:unhideWhenUsed/>
    <w:rsid w:val="0055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Manhattan Community College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Ramon Garcia</cp:lastModifiedBy>
  <cp:revision>3</cp:revision>
  <cp:lastPrinted>2018-06-08T12:09:00Z</cp:lastPrinted>
  <dcterms:created xsi:type="dcterms:W3CDTF">2018-01-05T22:45:00Z</dcterms:created>
  <dcterms:modified xsi:type="dcterms:W3CDTF">2018-06-08T12:31:00Z</dcterms:modified>
</cp:coreProperties>
</file>