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8"/>
        <w:gridCol w:w="3408"/>
        <w:gridCol w:w="3408"/>
        <w:tblGridChange w:id="0">
          <w:tblGrid>
            <w:gridCol w:w="3408"/>
            <w:gridCol w:w="3408"/>
            <w:gridCol w:w="3408"/>
          </w:tblGrid>
        </w:tblGridChange>
      </w:tblGrid>
      <w:tr>
        <w:trPr>
          <w:trHeight w:val="2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2055292" cy="1671638"/>
                  <wp:effectExtent b="0" l="0" r="0" t="0"/>
                  <wp:docPr descr="multiplication 43x62 area model.jpg" id="9" name="image22.jpg"/>
                  <a:graphic>
                    <a:graphicData uri="http://schemas.openxmlformats.org/drawingml/2006/picture">
                      <pic:pic>
                        <pic:nvPicPr>
                          <pic:cNvPr descr="multiplication 43x62 area model.jpg" id="0" name="image2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292" cy="1671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362075" cy="1638300"/>
                  <wp:effectExtent b="0" l="0" r="0" t="0"/>
                  <wp:docPr descr="multiplication 23x46 partial product 2.jpg" id="10" name="image23.jpg"/>
                  <a:graphic>
                    <a:graphicData uri="http://schemas.openxmlformats.org/drawingml/2006/picture">
                      <pic:pic>
                        <pic:nvPicPr>
                          <pic:cNvPr descr="multiplication 23x46 partial product 2.jpg" id="0" name="image2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63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2019300" cy="1781175"/>
                  <wp:effectExtent b="0" l="0" r="0" t="0"/>
                  <wp:docPr descr="multiplication 43x62 lattice.jpg" id="4" name="image17.jpg"/>
                  <a:graphic>
                    <a:graphicData uri="http://schemas.openxmlformats.org/drawingml/2006/picture">
                      <pic:pic>
                        <pic:nvPicPr>
                          <pic:cNvPr descr="multiplication 43x62 lattice.jpg" id="0" name="image1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2064401" cy="2243138"/>
                  <wp:effectExtent b="0" l="0" r="0" t="0"/>
                  <wp:docPr descr="multiplication 16x27 Chinese.jpg" id="12" name="image27.jpg"/>
                  <a:graphic>
                    <a:graphicData uri="http://schemas.openxmlformats.org/drawingml/2006/picture">
                      <pic:pic>
                        <pic:nvPicPr>
                          <pic:cNvPr descr="multiplication 16x27 Chinese.jpg" id="0" name="image2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401" cy="2243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245005" cy="1785938"/>
                  <wp:effectExtent b="0" l="0" r="0" t="0"/>
                  <wp:docPr descr="multiplication 37x14 mental.jpg" id="1" name="image09.jpg"/>
                  <a:graphic>
                    <a:graphicData uri="http://schemas.openxmlformats.org/drawingml/2006/picture">
                      <pic:pic>
                        <pic:nvPicPr>
                          <pic:cNvPr descr="multiplication 37x14 mental.jpg" id="0" name="image09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05" cy="1785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924050" cy="1771650"/>
                  <wp:effectExtent b="0" l="0" r="0" t="0"/>
                  <wp:docPr descr="multiplication 22x27 Egyptian 2.jpg" id="3" name="image16.jpg"/>
                  <a:graphic>
                    <a:graphicData uri="http://schemas.openxmlformats.org/drawingml/2006/picture">
                      <pic:pic>
                        <pic:nvPicPr>
                          <pic:cNvPr descr="multiplication 22x27 Egyptian 2.jpg" id="0" name="image16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771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952625" cy="1600200"/>
                  <wp:effectExtent b="0" l="0" r="0" t="0"/>
                  <wp:docPr descr="multiplication 26x34 peasant.png" id="2" name="image15.png"/>
                  <a:graphic>
                    <a:graphicData uri="http://schemas.openxmlformats.org/drawingml/2006/picture">
                      <pic:pic>
                        <pic:nvPicPr>
                          <pic:cNvPr descr="multiplication 26x34 peasant.png" id="0" name="image1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1552575" cy="1476375"/>
                  <wp:effectExtent b="0" l="0" r="0" t="0"/>
                  <wp:docPr descr="multiplication 42x63 distribution_.jpg" id="13" name="image28.jpg"/>
                  <a:graphic>
                    <a:graphicData uri="http://schemas.openxmlformats.org/drawingml/2006/picture">
                      <pic:pic>
                        <pic:nvPicPr>
                          <pic:cNvPr descr="multiplication 42x63 distribution_.jpg" id="0" name="image2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3688635" cy="3014663"/>
            <wp:effectExtent b="0" l="0" r="0" t="0"/>
            <wp:docPr id="6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8635" cy="3014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this method, solve 26 x 35. Practice the method with a few other multiplication problems.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it work?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its advantages? Disadvantages?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chart paper: Demonstrate</w:t>
      </w:r>
      <w:r w:rsidDel="00000000" w:rsidR="00000000" w:rsidRPr="00000000">
        <w:rPr>
          <w:rtl w:val="0"/>
        </w:rPr>
        <w:t xml:space="preserve"> the method with the multiplication problem 26 x 35.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2124075" cy="2546828"/>
            <wp:effectExtent b="0" l="0" r="0" t="0"/>
            <wp:docPr id="11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546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this method, solve 26 x 35. Practice the method with a few other multiplication problems.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it work?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its advantages? Disadvantages?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chart paper: Demonstrate</w:t>
      </w:r>
      <w:r w:rsidDel="00000000" w:rsidR="00000000" w:rsidRPr="00000000">
        <w:rPr>
          <w:rtl w:val="0"/>
        </w:rPr>
        <w:t xml:space="preserve"> the method with the multiplication problem 26 x 35.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3300413" cy="2910600"/>
            <wp:effectExtent b="0" l="0" r="0" t="0"/>
            <wp:docPr id="15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291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this method, solve 26 x 35. Practice the method with a few other multiplication problems.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it work?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its advantages? Disadvantages?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chart paper: Demonstrate</w:t>
      </w:r>
      <w:r w:rsidDel="00000000" w:rsidR="00000000" w:rsidRPr="00000000">
        <w:rPr>
          <w:rtl w:val="0"/>
        </w:rPr>
        <w:t xml:space="preserve"> the method with the multiplication problem 26 x 35.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2976563" cy="3223785"/>
            <wp:effectExtent b="0" l="0" r="0" t="0"/>
            <wp:docPr descr="multiplication 16x27 Chinese.jpg" id="8" name="image21.jpg"/>
            <a:graphic>
              <a:graphicData uri="http://schemas.openxmlformats.org/drawingml/2006/picture">
                <pic:pic>
                  <pic:nvPicPr>
                    <pic:cNvPr descr="multiplication 16x27 Chinese.jpg" id="0" name="image2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3223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this method, solve 26 x 35. Practice the method with a few other multiplication problems.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it work?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its advantages? Disadvantages?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chart paper: Demonstrate</w:t>
      </w:r>
      <w:r w:rsidDel="00000000" w:rsidR="00000000" w:rsidRPr="00000000">
        <w:rPr>
          <w:rtl w:val="0"/>
        </w:rPr>
        <w:t xml:space="preserve"> the method with the multiplication problem 26 x 35.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2043113" cy="2930810"/>
            <wp:effectExtent b="0" l="0" r="0" t="0"/>
            <wp:docPr id="5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930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this method, solve 26 x 35. Practice the method with a few other multiplication problems.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it work?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its advantages? Disadvantages?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chart paper: Demonstrate</w:t>
      </w:r>
      <w:r w:rsidDel="00000000" w:rsidR="00000000" w:rsidRPr="00000000">
        <w:rPr>
          <w:rtl w:val="0"/>
        </w:rPr>
        <w:t xml:space="preserve"> the method with the multiplication problem 26 x 35.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3292762" cy="3028950"/>
            <wp:effectExtent b="0" l="0" r="0" t="0"/>
            <wp:docPr id="7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2762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this method, solve 26 x 35. Practice the method with a few other multiplication problems.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it work?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its advantages? Disadvantages?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120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chart paper: Demonstrate</w:t>
      </w:r>
      <w:r w:rsidDel="00000000" w:rsidR="00000000" w:rsidRPr="00000000">
        <w:rPr>
          <w:rtl w:val="0"/>
        </w:rPr>
        <w:t xml:space="preserve"> the method with the multiplication problem 26 x 35.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3286886" cy="2700338"/>
            <wp:effectExtent b="0" l="0" r="0" t="0"/>
            <wp:docPr descr="multiplication 26x34 peasant.png" id="16" name="image31.png"/>
            <a:graphic>
              <a:graphicData uri="http://schemas.openxmlformats.org/drawingml/2006/picture">
                <pic:pic>
                  <pic:nvPicPr>
                    <pic:cNvPr descr="multiplication 26x34 peasant.png" id="0" name="image3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886" cy="2700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this method, solve 26 x 35. Practice the method with a few other multiplication problems.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does it work?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its advantages? Disadvantages?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120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chart paper: Demonstrate</w:t>
      </w:r>
      <w:r w:rsidDel="00000000" w:rsidR="00000000" w:rsidRPr="00000000">
        <w:rPr>
          <w:rtl w:val="0"/>
        </w:rPr>
        <w:t xml:space="preserve"> the method with the multiplication problem 26 x 35.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2757488" cy="2622151"/>
            <wp:effectExtent b="0" l="0" r="0" t="0"/>
            <wp:docPr id="14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2622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Using this method, solve 26 x 35. Practice the method with a few other multiplication problems.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does it work?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its advantages? Disadvantages?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chart paper: Demonstrate</w:t>
      </w:r>
      <w:r w:rsidDel="00000000" w:rsidR="00000000" w:rsidRPr="00000000">
        <w:rPr>
          <w:rtl w:val="0"/>
        </w:rPr>
        <w:t xml:space="preserve"> the method with the multiplication problem 26 x 35. </w:t>
      </w:r>
    </w:p>
    <w:sectPr>
      <w:pgSz w:h="15840" w:w="12240"/>
      <w:pgMar w:bottom="1440" w:top="144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31" w:lineRule="auto"/>
      <w:contextualSpacing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31" w:lineRule="auto"/>
      <w:contextualSpacing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="331" w:lineRule="auto"/>
      <w:contextualSpacing w:val="1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9.jpg"/><Relationship Id="rId11" Type="http://schemas.openxmlformats.org/officeDocument/2006/relationships/image" Target="media/image15.png"/><Relationship Id="rId10" Type="http://schemas.openxmlformats.org/officeDocument/2006/relationships/image" Target="media/image16.jpg"/><Relationship Id="rId13" Type="http://schemas.openxmlformats.org/officeDocument/2006/relationships/image" Target="media/image19.jpg"/><Relationship Id="rId12" Type="http://schemas.openxmlformats.org/officeDocument/2006/relationships/image" Target="media/image28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jpg"/><Relationship Id="rId15" Type="http://schemas.openxmlformats.org/officeDocument/2006/relationships/image" Target="media/image30.jpg"/><Relationship Id="rId14" Type="http://schemas.openxmlformats.org/officeDocument/2006/relationships/image" Target="media/image24.jpg"/><Relationship Id="rId17" Type="http://schemas.openxmlformats.org/officeDocument/2006/relationships/image" Target="media/image18.jpg"/><Relationship Id="rId16" Type="http://schemas.openxmlformats.org/officeDocument/2006/relationships/image" Target="media/image21.jpg"/><Relationship Id="rId5" Type="http://schemas.openxmlformats.org/officeDocument/2006/relationships/image" Target="media/image22.jpg"/><Relationship Id="rId19" Type="http://schemas.openxmlformats.org/officeDocument/2006/relationships/image" Target="media/image31.png"/><Relationship Id="rId6" Type="http://schemas.openxmlformats.org/officeDocument/2006/relationships/image" Target="media/image23.jpg"/><Relationship Id="rId18" Type="http://schemas.openxmlformats.org/officeDocument/2006/relationships/image" Target="media/image20.jpg"/><Relationship Id="rId7" Type="http://schemas.openxmlformats.org/officeDocument/2006/relationships/image" Target="media/image17.jpg"/><Relationship Id="rId8" Type="http://schemas.openxmlformats.org/officeDocument/2006/relationships/image" Target="media/image27.jpg"/></Relationships>
</file>